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990E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 кл</w:t>
      </w:r>
      <w:r w:rsidR="003E45C9">
        <w:rPr>
          <w:rFonts w:ascii="Times New Roman" w:hAnsi="Times New Roman" w:cs="Times New Roman"/>
          <w:sz w:val="24"/>
          <w:szCs w:val="24"/>
          <w:lang w:val="ru-RU"/>
        </w:rPr>
        <w:t>асс. Тематическое планирование «Функциональная грамотность».</w:t>
      </w:r>
    </w:p>
    <w:tbl>
      <w:tblPr>
        <w:tblStyle w:val="af4"/>
        <w:tblW w:w="0" w:type="auto"/>
        <w:tblLook w:val="04A0"/>
      </w:tblPr>
      <w:tblGrid>
        <w:gridCol w:w="456"/>
        <w:gridCol w:w="1271"/>
        <w:gridCol w:w="616"/>
        <w:gridCol w:w="3454"/>
        <w:gridCol w:w="3500"/>
        <w:gridCol w:w="2205"/>
        <w:gridCol w:w="3118"/>
      </w:tblGrid>
      <w:tr w:rsidR="00202CF7" w:rsidRPr="00D51B9B" w:rsidTr="00990E9D"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</w:tcPr>
          <w:p w:rsidR="00990E9D" w:rsidRDefault="00990E9D" w:rsidP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</w:t>
            </w:r>
            <w:proofErr w:type="gramStart"/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ча</w:t>
            </w:r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0" w:type="auto"/>
          </w:tcPr>
          <w:p w:rsidR="00990E9D" w:rsidRDefault="00990E9D" w:rsidP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 содержание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Электронные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(цифровые)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образовательные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</w:p>
        </w:tc>
      </w:tr>
      <w:tr w:rsidR="00202CF7" w:rsidRPr="00A43BA0" w:rsidTr="00202CF7">
        <w:tc>
          <w:tcPr>
            <w:tcW w:w="0" w:type="auto"/>
            <w:gridSpan w:val="7"/>
          </w:tcPr>
          <w:p w:rsidR="00202CF7" w:rsidRPr="00202CF7" w:rsidRDefault="00A43BA0" w:rsidP="00202CF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BA0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                                                                              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Введение в курс «</w:t>
            </w:r>
            <w:proofErr w:type="gramStart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Функциональная</w:t>
            </w:r>
            <w:proofErr w:type="gramEnd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гамотность» для учащихся 9 класса.</w:t>
            </w:r>
            <w:r w:rsidR="00202CF7" w:rsidRP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.</w:t>
            </w:r>
          </w:p>
        </w:tc>
      </w:tr>
      <w:tr w:rsidR="00202CF7" w:rsidRPr="003E45C9" w:rsidTr="00990E9D">
        <w:tc>
          <w:tcPr>
            <w:tcW w:w="0" w:type="auto"/>
          </w:tcPr>
          <w:p w:rsidR="00990E9D" w:rsidRPr="00202CF7" w:rsidRDefault="00990E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990E9D" w:rsidRPr="00202CF7" w:rsidRDefault="008314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Введение</w:t>
            </w:r>
          </w:p>
        </w:tc>
        <w:tc>
          <w:tcPr>
            <w:tcW w:w="0" w:type="auto"/>
          </w:tcPr>
          <w:p w:rsidR="00990E9D" w:rsidRPr="00202CF7" w:rsidRDefault="008314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Знакомство участников программы.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 понятий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функциональная</w:t>
            </w:r>
            <w:proofErr w:type="gramEnd"/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грамотность», «составляющие функ-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циональной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грамотности (читательская,</w:t>
            </w:r>
            <w:proofErr w:type="gramEnd"/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математическая,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,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финансовая грамотность,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глобальные компетенции,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креативное мышление).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Ожидания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каждого школьника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 группы в целом от</w:t>
            </w:r>
            <w:r w:rsidR="00987DA6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совместной работы.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 планов и</w:t>
            </w:r>
          </w:p>
          <w:p w:rsidR="00990E9D" w:rsidRPr="00202CF7" w:rsidRDefault="00990E9D" w:rsidP="0098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организации работы</w:t>
            </w:r>
            <w:r w:rsidR="00987DA6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рамках программы.</w:t>
            </w:r>
          </w:p>
        </w:tc>
        <w:tc>
          <w:tcPr>
            <w:tcW w:w="0" w:type="auto"/>
          </w:tcPr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Развить мотивацию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 целенаправленной социально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значимой деятельности; стремление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быть полезным,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интерес к социальному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сотрудничеству. Сформировать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внутреннюю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позиции личности как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особого ценностного отношения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</w:t>
            </w:r>
            <w:proofErr w:type="gramEnd"/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себе, окружающим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людям и жизни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</w:t>
            </w:r>
            <w:proofErr w:type="gramEnd"/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целом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. Сформировать установку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на</w:t>
            </w:r>
            <w:proofErr w:type="gramEnd"/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активное участие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решении практических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задач,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осознанием важности образования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на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протяжении всей</w:t>
            </w:r>
          </w:p>
          <w:p w:rsidR="008314FE" w:rsidRPr="00202CF7" w:rsidRDefault="00CE3949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жизни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для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успеш</w:t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ной профессиональ-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ной деятельности и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развитием необходимых умений.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Приобрести опыт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успешного межличностного общения;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готовность к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разнообразной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совмест-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ной деятельности,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активное участие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коллективных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учебно-исследовательских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, проект-</w:t>
            </w:r>
          </w:p>
          <w:p w:rsidR="00990E9D" w:rsidRPr="00202CF7" w:rsidRDefault="008314FE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ных и других творческих работах.</w:t>
            </w:r>
          </w:p>
        </w:tc>
        <w:tc>
          <w:tcPr>
            <w:tcW w:w="0" w:type="auto"/>
          </w:tcPr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Игры и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упражнения,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помогающие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объединить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участников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программы,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которые будут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посещать занятия. 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Беседа,</w:t>
            </w:r>
          </w:p>
          <w:p w:rsidR="00A43BA0" w:rsidRPr="00A43BA0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работа в группах,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планирование </w:t>
            </w:r>
          </w:p>
          <w:p w:rsidR="00990E9D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работы.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0" w:type="auto"/>
          </w:tcPr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Портал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Российской</w:t>
            </w:r>
            <w:proofErr w:type="gramEnd"/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электронной школы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(https://fg.resh.edu.ru/)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Портал ФГБНУ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ИСРО РАО,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Сетевой комплекс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информационного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взаимодействия субъ-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ектов Российской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Федерации в проекте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«Мониторинг формирования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функциональной грамотности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учащихся»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(http://skiv.instrao.ru/)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Материалы образо-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вательного ресурса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издательства «Просвещение»</w:t>
            </w:r>
          </w:p>
          <w:p w:rsidR="00990E9D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(https://media.prosv.ru/func/)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Материалы из пособий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«Функциональная грамотность.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Учимся для жизни»</w:t>
            </w:r>
          </w:p>
          <w:p w:rsidR="00FD4BB7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издательства «Просвещение»</w:t>
            </w:r>
          </w:p>
        </w:tc>
      </w:tr>
      <w:tr w:rsidR="00202CF7" w:rsidRPr="00FD1A06" w:rsidTr="00202CF7">
        <w:tc>
          <w:tcPr>
            <w:tcW w:w="0" w:type="auto"/>
            <w:gridSpan w:val="7"/>
          </w:tcPr>
          <w:p w:rsidR="00202CF7" w:rsidRPr="00202CF7" w:rsidRDefault="00A43BA0" w:rsidP="002B4A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BA0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                                                                                      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Модуль: </w:t>
            </w:r>
            <w:proofErr w:type="gramStart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грамотность: </w:t>
            </w:r>
            <w:r w:rsidR="00FD1A06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«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Знания </w:t>
            </w:r>
            <w:r w:rsidR="002B4AEA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в действии» (5ч)</w:t>
            </w:r>
          </w:p>
        </w:tc>
      </w:tr>
      <w:tr w:rsidR="00202CF7" w:rsidRPr="003E45C9" w:rsidTr="00990E9D">
        <w:tc>
          <w:tcPr>
            <w:tcW w:w="0" w:type="auto"/>
          </w:tcPr>
          <w:p w:rsidR="00990E9D" w:rsidRPr="00202CF7" w:rsidRDefault="003E45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Наука и</w:t>
            </w:r>
          </w:p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техноло-</w:t>
            </w:r>
          </w:p>
          <w:p w:rsidR="00990E9D" w:rsidRPr="00202CF7" w:rsidRDefault="004D56FD" w:rsidP="004D56F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гии</w:t>
            </w:r>
          </w:p>
        </w:tc>
        <w:tc>
          <w:tcPr>
            <w:tcW w:w="0" w:type="auto"/>
          </w:tcPr>
          <w:p w:rsidR="00990E9D" w:rsidRPr="00202CF7" w:rsidRDefault="00E31D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Выполнение заданий</w:t>
            </w:r>
          </w:p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«Сесть на астероид»</w:t>
            </w:r>
          </w:p>
          <w:p w:rsidR="00990E9D" w:rsidRPr="00202CF7" w:rsidRDefault="004D56FD" w:rsidP="0037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 «Солнечные панели»</w:t>
            </w:r>
          </w:p>
        </w:tc>
        <w:tc>
          <w:tcPr>
            <w:tcW w:w="0" w:type="auto"/>
          </w:tcPr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Объяснение принципов действия</w:t>
            </w:r>
          </w:p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технологий. Выдвижение идей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</w:t>
            </w:r>
            <w:proofErr w:type="gramEnd"/>
          </w:p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использованию знаний для разработ-</w:t>
            </w:r>
          </w:p>
          <w:p w:rsidR="00990E9D" w:rsidRPr="00202CF7" w:rsidRDefault="004D56FD" w:rsidP="0037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ки и совершенствования технологий.</w:t>
            </w:r>
          </w:p>
        </w:tc>
        <w:tc>
          <w:tcPr>
            <w:tcW w:w="0" w:type="auto"/>
          </w:tcPr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Работа индивидуально</w:t>
            </w:r>
          </w:p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или в парах.</w:t>
            </w:r>
          </w:p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результатов</w:t>
            </w:r>
          </w:p>
          <w:p w:rsidR="00990E9D" w:rsidRPr="00202CF7" w:rsidRDefault="00AD7539" w:rsidP="00AD7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</w:t>
            </w:r>
            <w:r w:rsidR="004D56FD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ыполнения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4D56FD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заданий.</w:t>
            </w:r>
          </w:p>
        </w:tc>
        <w:tc>
          <w:tcPr>
            <w:tcW w:w="0" w:type="auto"/>
          </w:tcPr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Портал РЭШ</w:t>
            </w:r>
          </w:p>
          <w:p w:rsidR="00990E9D" w:rsidRPr="00202CF7" w:rsidRDefault="004D56FD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(https://fg.resh.edu.ru)</w:t>
            </w:r>
          </w:p>
        </w:tc>
      </w:tr>
      <w:tr w:rsidR="00202CF7" w:rsidRPr="003E45C9" w:rsidTr="00990E9D">
        <w:tc>
          <w:tcPr>
            <w:tcW w:w="0" w:type="auto"/>
          </w:tcPr>
          <w:p w:rsidR="00990E9D" w:rsidRPr="00202CF7" w:rsidRDefault="003E45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</w:tcPr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Вещества,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которые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нас окру-</w:t>
            </w:r>
          </w:p>
          <w:p w:rsidR="00990E9D" w:rsidRPr="00202CF7" w:rsidRDefault="0084379F" w:rsidP="0084379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жают</w:t>
            </w:r>
          </w:p>
        </w:tc>
        <w:tc>
          <w:tcPr>
            <w:tcW w:w="0" w:type="auto"/>
          </w:tcPr>
          <w:p w:rsidR="00990E9D" w:rsidRPr="00202CF7" w:rsidRDefault="0084379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Выполнение зада-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ний «Лекарства или</w:t>
            </w:r>
          </w:p>
          <w:p w:rsidR="00990E9D" w:rsidRPr="00202CF7" w:rsidRDefault="0084379F" w:rsidP="0084379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яды» и «Чай»</w:t>
            </w:r>
          </w:p>
        </w:tc>
        <w:tc>
          <w:tcPr>
            <w:tcW w:w="0" w:type="auto"/>
          </w:tcPr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Объяснение проис-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ходящих процессов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 воздействия раз-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личных веществ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на</w:t>
            </w:r>
            <w:proofErr w:type="gramEnd"/>
          </w:p>
          <w:p w:rsidR="00990E9D" w:rsidRPr="00202CF7" w:rsidRDefault="0084379F" w:rsidP="0084379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организм человека.</w:t>
            </w:r>
          </w:p>
        </w:tc>
        <w:tc>
          <w:tcPr>
            <w:tcW w:w="0" w:type="auto"/>
          </w:tcPr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Работа индивидуально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или в парах.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результатов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выполнения</w:t>
            </w:r>
          </w:p>
          <w:p w:rsidR="00990E9D" w:rsidRPr="00202CF7" w:rsidRDefault="0084379F" w:rsidP="0084379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заданий.</w:t>
            </w:r>
          </w:p>
        </w:tc>
        <w:tc>
          <w:tcPr>
            <w:tcW w:w="0" w:type="auto"/>
          </w:tcPr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Портал РЭШ (https://fg.resh.edu.ru)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Сетевой комплекс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информационного взаимодействия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субъектов Российской Федерации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</w:t>
            </w:r>
            <w:proofErr w:type="gramEnd"/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проекте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«Мониторинг формирования</w:t>
            </w:r>
          </w:p>
          <w:p w:rsidR="00990E9D" w:rsidRPr="00202CF7" w:rsidRDefault="0084379F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функциональной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грамотности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учащихся» (http://skiv.instrao.ru)</w:t>
            </w:r>
          </w:p>
        </w:tc>
      </w:tr>
      <w:tr w:rsidR="00202CF7" w:rsidRPr="00A43BA0" w:rsidTr="00990E9D">
        <w:tc>
          <w:tcPr>
            <w:tcW w:w="0" w:type="auto"/>
          </w:tcPr>
          <w:p w:rsidR="00990E9D" w:rsidRPr="00202CF7" w:rsidRDefault="003E45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</w:tcPr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Наше здо-</w:t>
            </w:r>
          </w:p>
          <w:p w:rsidR="00990E9D" w:rsidRPr="00202CF7" w:rsidRDefault="00662CFE" w:rsidP="00662C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lastRenderedPageBreak/>
              <w:t>ровье</w:t>
            </w:r>
          </w:p>
        </w:tc>
        <w:tc>
          <w:tcPr>
            <w:tcW w:w="0" w:type="auto"/>
          </w:tcPr>
          <w:p w:rsidR="00990E9D" w:rsidRPr="00202CF7" w:rsidRDefault="00662C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0" w:type="auto"/>
          </w:tcPr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Выполнение заданий</w:t>
            </w:r>
          </w:p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lastRenderedPageBreak/>
              <w:t>«О чем расскажет</w:t>
            </w:r>
          </w:p>
          <w:p w:rsidR="00990E9D" w:rsidRPr="00202CF7" w:rsidRDefault="00662CFE" w:rsidP="0037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анализ крови» и/или</w:t>
            </w:r>
            <w:r w:rsidR="00374064" w:rsidRPr="00374064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«Вакцины»</w:t>
            </w:r>
          </w:p>
        </w:tc>
        <w:tc>
          <w:tcPr>
            <w:tcW w:w="0" w:type="auto"/>
          </w:tcPr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lastRenderedPageBreak/>
              <w:t xml:space="preserve">Объяснение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происходящих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процес-</w:t>
            </w:r>
          </w:p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lastRenderedPageBreak/>
              <w:t>сов. Анализ методов исследования</w:t>
            </w:r>
          </w:p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 интерпретация</w:t>
            </w:r>
          </w:p>
          <w:p w:rsidR="00990E9D" w:rsidRPr="00202CF7" w:rsidRDefault="00662CFE" w:rsidP="0037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результатов «экспериментов.</w:t>
            </w:r>
          </w:p>
        </w:tc>
        <w:tc>
          <w:tcPr>
            <w:tcW w:w="0" w:type="auto"/>
          </w:tcPr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lastRenderedPageBreak/>
              <w:t>Работа индивидуально</w:t>
            </w:r>
          </w:p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lastRenderedPageBreak/>
              <w:t>или в парах.</w:t>
            </w:r>
          </w:p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</w:t>
            </w:r>
          </w:p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результатов</w:t>
            </w:r>
          </w:p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выполнения</w:t>
            </w:r>
          </w:p>
          <w:p w:rsidR="00990E9D" w:rsidRPr="00202CF7" w:rsidRDefault="00662CFE" w:rsidP="00662C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заданий.</w:t>
            </w:r>
          </w:p>
        </w:tc>
        <w:tc>
          <w:tcPr>
            <w:tcW w:w="0" w:type="auto"/>
          </w:tcPr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lastRenderedPageBreak/>
              <w:t>«О чем расскажет</w:t>
            </w:r>
          </w:p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lastRenderedPageBreak/>
              <w:t xml:space="preserve">анализ крови»: образовательный </w:t>
            </w:r>
            <w:r w:rsidR="00D51B9B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ресурс</w:t>
            </w:r>
            <w:r w:rsidR="00D51B9B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издательства «Просвещение» </w:t>
            </w:r>
            <w:r w:rsidR="00374064" w:rsidRPr="00374064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(https://media.prosv.ru/func/)</w:t>
            </w:r>
          </w:p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грамотность.</w:t>
            </w:r>
          </w:p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Сборник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эталонных</w:t>
            </w:r>
            <w:proofErr w:type="gramEnd"/>
          </w:p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задании</w:t>
            </w:r>
            <w:r w:rsidRPr="00202CF7">
              <w:rPr>
                <w:rFonts w:ascii="Times New Roman" w:hAnsi="Cambria Math" w:cs="Times New Roman"/>
                <w:sz w:val="18"/>
                <w:szCs w:val="18"/>
                <w:lang w:val="ru-RU" w:bidi="ar-SA"/>
              </w:rPr>
              <w:t>̆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. Выпуск 2:</w:t>
            </w:r>
            <w:r w:rsidR="00374064" w:rsidRPr="00374064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учеб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.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особие для </w:t>
            </w:r>
            <w:r w:rsidR="00374064" w:rsidRPr="00374064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общеобразовательных</w:t>
            </w:r>
          </w:p>
          <w:p w:rsidR="00662CFE" w:rsidRPr="00202CF7" w:rsidRDefault="00662CFE" w:rsidP="0066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организации</w:t>
            </w:r>
            <w:r w:rsidRPr="00202CF7">
              <w:rPr>
                <w:rFonts w:ascii="Times New Roman" w:hAnsi="Cambria Math" w:cs="Times New Roman"/>
                <w:sz w:val="18"/>
                <w:szCs w:val="18"/>
                <w:lang w:val="ru-RU" w:bidi="ar-SA"/>
              </w:rPr>
              <w:t>̆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/ под</w:t>
            </w:r>
            <w:r w:rsidR="00374064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ред. </w:t>
            </w:r>
            <w:r w:rsidR="00D51B9B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Г. С. Ковалевой,</w:t>
            </w:r>
            <w:r w:rsidR="00D51B9B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А. Ю. Пентина. –</w:t>
            </w:r>
          </w:p>
          <w:p w:rsidR="00990E9D" w:rsidRPr="00202CF7" w:rsidRDefault="00662CFE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М. ; СПб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. : 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Просвещение, 2021.</w:t>
            </w:r>
          </w:p>
        </w:tc>
      </w:tr>
      <w:tr w:rsidR="00202CF7" w:rsidRPr="003E45C9" w:rsidTr="00990E9D">
        <w:tc>
          <w:tcPr>
            <w:tcW w:w="0" w:type="auto"/>
          </w:tcPr>
          <w:p w:rsidR="00990E9D" w:rsidRPr="00202CF7" w:rsidRDefault="003E45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5-6</w:t>
            </w:r>
          </w:p>
        </w:tc>
        <w:tc>
          <w:tcPr>
            <w:tcW w:w="0" w:type="auto"/>
          </w:tcPr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Заботимся</w:t>
            </w:r>
          </w:p>
          <w:p w:rsidR="00990E9D" w:rsidRPr="00202CF7" w:rsidRDefault="001E3E42" w:rsidP="001E3E4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 Земле</w:t>
            </w:r>
          </w:p>
        </w:tc>
        <w:tc>
          <w:tcPr>
            <w:tcW w:w="0" w:type="auto"/>
          </w:tcPr>
          <w:p w:rsidR="00990E9D" w:rsidRPr="00202CF7" w:rsidRDefault="001E3E4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Выполнение заданий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Глобальное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поте-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пление» и «Красный</w:t>
            </w:r>
          </w:p>
          <w:p w:rsidR="00990E9D" w:rsidRPr="00202CF7" w:rsidRDefault="001E3E42" w:rsidP="001E3E4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прилив»</w:t>
            </w:r>
          </w:p>
        </w:tc>
        <w:tc>
          <w:tcPr>
            <w:tcW w:w="0" w:type="auto"/>
          </w:tcPr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Получение выводов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на основе интерпретации данных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(графиков, схем),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построение рассуждений. Проведение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простых исследований и анализ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их результатов.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Выдвижение идей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 моделированию</w:t>
            </w:r>
          </w:p>
          <w:p w:rsidR="00990E9D" w:rsidRPr="00202CF7" w:rsidRDefault="001E3E42" w:rsidP="0037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глобальных процессов.</w:t>
            </w:r>
          </w:p>
        </w:tc>
        <w:tc>
          <w:tcPr>
            <w:tcW w:w="0" w:type="auto"/>
          </w:tcPr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Работа в парах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или груп-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пах. Мозговой штурм.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Презентация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результатов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выполнения</w:t>
            </w:r>
          </w:p>
          <w:p w:rsidR="00990E9D" w:rsidRPr="00202CF7" w:rsidRDefault="001E3E42" w:rsidP="001E3E4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заданий.</w:t>
            </w:r>
          </w:p>
        </w:tc>
        <w:tc>
          <w:tcPr>
            <w:tcW w:w="0" w:type="auto"/>
          </w:tcPr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грамотность.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Сборник эталонных</w:t>
            </w:r>
            <w:r w:rsidR="00374064" w:rsidRPr="00374064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задании</w:t>
            </w:r>
            <w:r w:rsidRPr="00202CF7">
              <w:rPr>
                <w:rFonts w:ascii="Times New Roman" w:hAnsi="Cambria Math" w:cs="Times New Roman"/>
                <w:sz w:val="18"/>
                <w:szCs w:val="18"/>
                <w:lang w:val="ru-RU" w:bidi="ar-SA"/>
              </w:rPr>
              <w:t>̆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. </w:t>
            </w:r>
            <w:r w:rsidR="00374064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Выпуск 2:</w:t>
            </w:r>
            <w:r w:rsidR="00374064" w:rsidRPr="00374064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учеб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.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особие для </w:t>
            </w:r>
            <w:r w:rsidR="00374064" w:rsidRPr="00374064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общеобразовательных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организации</w:t>
            </w:r>
            <w:r w:rsidRPr="00202CF7">
              <w:rPr>
                <w:rFonts w:ascii="Times New Roman" w:hAnsi="Cambria Math" w:cs="Times New Roman"/>
                <w:sz w:val="18"/>
                <w:szCs w:val="18"/>
                <w:lang w:val="ru-RU" w:bidi="ar-SA"/>
              </w:rPr>
              <w:t>̆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/ под</w:t>
            </w:r>
            <w:r w:rsidR="00374064" w:rsidRPr="00374064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ред. </w:t>
            </w:r>
            <w:r w:rsidR="00D51B9B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Г. С. Ковалевой,</w:t>
            </w:r>
            <w:r w:rsidR="00D51B9B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А. Ю. Пентина. —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М. ; СПб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. : 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Просвещение, 2021.</w:t>
            </w:r>
          </w:p>
          <w:p w:rsidR="001E3E42" w:rsidRPr="00202CF7" w:rsidRDefault="001E3E42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Портал РЭШ</w:t>
            </w:r>
          </w:p>
          <w:p w:rsidR="00990E9D" w:rsidRPr="00202CF7" w:rsidRDefault="001E3E42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(https://fg.resh.edu.ru)</w:t>
            </w:r>
          </w:p>
        </w:tc>
      </w:tr>
      <w:tr w:rsidR="007E177D" w:rsidRPr="003E45C9" w:rsidTr="00FD1A06">
        <w:tc>
          <w:tcPr>
            <w:tcW w:w="0" w:type="auto"/>
            <w:gridSpan w:val="7"/>
          </w:tcPr>
          <w:p w:rsidR="007E177D" w:rsidRPr="00D51B9B" w:rsidRDefault="00FD1A06" w:rsidP="007E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                                                         </w:t>
            </w:r>
            <w:r w:rsidR="007E177D" w:rsidRPr="00D51B9B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Модуль: Математическая грамотность: «Математика в окружающем мире» (4 ч)</w:t>
            </w:r>
          </w:p>
        </w:tc>
      </w:tr>
      <w:tr w:rsidR="00FD1A06" w:rsidRPr="003E45C9" w:rsidTr="00990E9D"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Default="00FD1A06" w:rsidP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Pr="00FD1A06" w:rsidRDefault="00FD1A06" w:rsidP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0" w:type="auto"/>
          </w:tcPr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 обще-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ственной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жизни: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социальные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опросы и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исследования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Комплексные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задания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«Домашние 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животные»,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«Здоровое</w:t>
            </w:r>
          </w:p>
          <w:p w:rsidR="00FD1A06" w:rsidRPr="00202CF7" w:rsidRDefault="00FD1A06" w:rsidP="0091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питание»</w:t>
            </w:r>
          </w:p>
        </w:tc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51B9B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FD1A06" w:rsidRPr="00202CF7" w:rsidRDefault="00FD1A06" w:rsidP="00FD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Статистические характеристики.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Представление информации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(диаграммы)</w:t>
            </w:r>
          </w:p>
        </w:tc>
        <w:tc>
          <w:tcPr>
            <w:tcW w:w="0" w:type="auto"/>
            <w:vMerge w:val="restart"/>
          </w:tcPr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Извлекать информацию (из текста,</w:t>
            </w:r>
            <w:proofErr w:type="gramEnd"/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таблицы, диаграммы). Распознавать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математические объекты. Описы-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вать ход и результаты действий.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Предлагать и обсуждать способы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решения. Прикидывать, оценивать,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вычислять результат. Устанавливать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использовать зависимости между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 xml:space="preserve"> величинами, данными. Читать,</w:t>
            </w:r>
          </w:p>
          <w:p w:rsidR="00FD1A06" w:rsidRPr="00202CF7" w:rsidRDefault="00FD1A06" w:rsidP="00FD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записывать, сравнивать 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математические объекты (числа,</w:t>
            </w:r>
            <w:proofErr w:type="gramEnd"/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величины, фигуры). Применять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правила, свойства (вычислений,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нахождения результата). Применять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приемы проверки результата.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 xml:space="preserve"> Интерпретировать ответ, данные.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Выдвигать и обосновывать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гипотезу. Формулировать обобщения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выводы. Распознаватьистинные и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ложные высказывания об объектах.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Строить высказывания. Приводить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примеры и контрпримеры.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Выявлять сходства и различия объектов.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Измерять объекты. Конструировать</w:t>
            </w:r>
          </w:p>
          <w:p w:rsidR="00FD1A06" w:rsidRDefault="00FD1A06" w:rsidP="006775A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 xml:space="preserve">Математические отношения.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Моделировать ситуацию</w:t>
            </w:r>
          </w:p>
          <w:p w:rsidR="00FD1A06" w:rsidRPr="00202CF7" w:rsidRDefault="00FD1A06" w:rsidP="00FD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математически. Наблюдать и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проводить аналогии.</w:t>
            </w:r>
          </w:p>
        </w:tc>
        <w:tc>
          <w:tcPr>
            <w:tcW w:w="0" w:type="auto"/>
          </w:tcPr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 xml:space="preserve">Беседа, групповая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работа,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индивидуальная 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исследование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информационных 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источников, опрос,</w:t>
            </w:r>
          </w:p>
          <w:p w:rsidR="00FD1A06" w:rsidRDefault="00FD1A06" w:rsidP="0091630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презентация,</w:t>
            </w:r>
          </w:p>
          <w:p w:rsidR="00FD1A06" w:rsidRPr="00202CF7" w:rsidRDefault="00FD1A06" w:rsidP="0091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круглый стол</w:t>
            </w:r>
          </w:p>
        </w:tc>
        <w:tc>
          <w:tcPr>
            <w:tcW w:w="0" w:type="auto"/>
          </w:tcPr>
          <w:p w:rsidR="00FD1A06" w:rsidRPr="00202CF7" w:rsidRDefault="00FD1A06" w:rsidP="00FD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Домашние животные», «Здоровое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питание» (http://skiv.instrao.ru/)</w:t>
            </w:r>
          </w:p>
        </w:tc>
      </w:tr>
      <w:tr w:rsidR="00FD1A06" w:rsidRPr="003E45C9" w:rsidTr="00990E9D"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51B9B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0" w:type="auto"/>
          </w:tcPr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На отдыхе: 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измерения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</w:t>
            </w:r>
            <w:proofErr w:type="gramEnd"/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местности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Комплексное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задание «Как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измерить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ширину</w:t>
            </w:r>
          </w:p>
          <w:p w:rsidR="00FD1A06" w:rsidRPr="00202CF7" w:rsidRDefault="00FD1A06" w:rsidP="0093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реки»</w:t>
            </w:r>
          </w:p>
        </w:tc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51B9B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Измерение геометрических величин,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Геометрические фигуры и их свойства,</w:t>
            </w:r>
          </w:p>
          <w:p w:rsidR="00FD1A06" w:rsidRPr="00202CF7" w:rsidRDefault="00FD1A06" w:rsidP="0093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Равенство и подобие</w:t>
            </w:r>
          </w:p>
        </w:tc>
        <w:tc>
          <w:tcPr>
            <w:tcW w:w="0" w:type="auto"/>
            <w:vMerge/>
          </w:tcPr>
          <w:p w:rsidR="00FD1A06" w:rsidRPr="00202CF7" w:rsidRDefault="00FD1A06" w:rsidP="0067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Групповая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 индивидуальная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работа, практическая 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(измерение на</w:t>
            </w:r>
            <w:proofErr w:type="gramEnd"/>
          </w:p>
          <w:p w:rsidR="00FD1A06" w:rsidRPr="00202CF7" w:rsidRDefault="00FD1A06" w:rsidP="0093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местности)</w:t>
            </w:r>
          </w:p>
        </w:tc>
        <w:tc>
          <w:tcPr>
            <w:tcW w:w="0" w:type="auto"/>
          </w:tcPr>
          <w:p w:rsidR="00FD1A06" w:rsidRPr="00202CF7" w:rsidRDefault="00FD1A06" w:rsidP="00D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Как измерить ширину реки»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(http://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skiv.instrao.ru/)</w:t>
            </w:r>
          </w:p>
        </w:tc>
      </w:tr>
      <w:tr w:rsidR="00FD1A06" w:rsidRPr="003E45C9" w:rsidTr="00990E9D">
        <w:tc>
          <w:tcPr>
            <w:tcW w:w="0" w:type="auto"/>
          </w:tcPr>
          <w:p w:rsidR="00FD1A06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0" w:type="auto"/>
          </w:tcPr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 обще-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ственной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жизни: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интернет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Комплексное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задание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«Покупка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подарка</w:t>
            </w:r>
          </w:p>
          <w:p w:rsidR="00FD1A06" w:rsidRPr="00202CF7" w:rsidRDefault="00FD1A06" w:rsidP="00D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 интерне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т-</w:t>
            </w:r>
            <w:proofErr w:type="gramEnd"/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магазине»</w:t>
            </w:r>
          </w:p>
        </w:tc>
        <w:tc>
          <w:tcPr>
            <w:tcW w:w="0" w:type="auto"/>
          </w:tcPr>
          <w:p w:rsidR="00FD1A06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0" w:type="auto"/>
          </w:tcPr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Представление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данных (таблицы,</w:t>
            </w:r>
            <w:proofErr w:type="gramEnd"/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диаграммы), Вероятность 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случайного</w:t>
            </w:r>
            <w:proofErr w:type="gramEnd"/>
          </w:p>
          <w:p w:rsidR="00FD1A06" w:rsidRPr="00202CF7" w:rsidRDefault="00FD1A06" w:rsidP="0093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события</w:t>
            </w:r>
          </w:p>
        </w:tc>
        <w:tc>
          <w:tcPr>
            <w:tcW w:w="0" w:type="auto"/>
            <w:vMerge/>
          </w:tcPr>
          <w:p w:rsidR="00FD1A06" w:rsidRPr="00202CF7" w:rsidRDefault="00FD1A06" w:rsidP="0067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Беседа, груп-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повая работа,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индивидуальная работа, 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изучение интер-</w:t>
            </w:r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нет-ресурсов,</w:t>
            </w:r>
          </w:p>
          <w:p w:rsidR="00FD1A06" w:rsidRPr="00202CF7" w:rsidRDefault="00FD1A06" w:rsidP="0093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презентация</w:t>
            </w:r>
          </w:p>
        </w:tc>
        <w:tc>
          <w:tcPr>
            <w:tcW w:w="0" w:type="auto"/>
          </w:tcPr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 xml:space="preserve">Покупка подарка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</w:t>
            </w:r>
            <w:proofErr w:type="gramEnd"/>
          </w:p>
          <w:p w:rsidR="00FD1A06" w:rsidRDefault="00FD1A06" w:rsidP="00934C7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интернет-магазине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»</w:t>
            </w:r>
          </w:p>
          <w:p w:rsidR="00FD1A06" w:rsidRPr="00202CF7" w:rsidRDefault="00FD1A06" w:rsidP="00D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(http://skiv.instrao.ru/)</w:t>
            </w:r>
          </w:p>
        </w:tc>
      </w:tr>
      <w:tr w:rsidR="00FD1A06" w:rsidRPr="003E45C9" w:rsidTr="00990E9D">
        <w:tc>
          <w:tcPr>
            <w:tcW w:w="0" w:type="auto"/>
          </w:tcPr>
          <w:p w:rsidR="00FD1A06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10</w:t>
            </w:r>
          </w:p>
        </w:tc>
        <w:tc>
          <w:tcPr>
            <w:tcW w:w="0" w:type="auto"/>
          </w:tcPr>
          <w:p w:rsidR="00FD1A06" w:rsidRDefault="00FD1A06" w:rsidP="0034750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 домаш-</w:t>
            </w:r>
          </w:p>
          <w:p w:rsidR="00FD1A06" w:rsidRDefault="00FD1A06" w:rsidP="0034750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них делах:</w:t>
            </w:r>
          </w:p>
          <w:p w:rsidR="00FD1A06" w:rsidRDefault="00FD1A06" w:rsidP="0034750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комму-</w:t>
            </w:r>
          </w:p>
          <w:p w:rsidR="00FD1A06" w:rsidRDefault="00FD1A06" w:rsidP="0034750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нальные</w:t>
            </w:r>
          </w:p>
          <w:p w:rsidR="00FD1A06" w:rsidRDefault="00FD1A06" w:rsidP="006775A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платежи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Ком-</w:t>
            </w:r>
          </w:p>
          <w:p w:rsidR="00FD1A06" w:rsidRDefault="00FD1A06" w:rsidP="006775A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плексное</w:t>
            </w:r>
          </w:p>
          <w:p w:rsidR="00FD1A06" w:rsidRDefault="00FD1A06" w:rsidP="006775A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задание</w:t>
            </w:r>
          </w:p>
          <w:p w:rsidR="00FD1A06" w:rsidRDefault="00FD1A06" w:rsidP="006775A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«Изме-</w:t>
            </w:r>
          </w:p>
          <w:p w:rsidR="00FD1A06" w:rsidRDefault="00FD1A06" w:rsidP="006775A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рение и</w:t>
            </w:r>
          </w:p>
          <w:p w:rsidR="00FD1A06" w:rsidRDefault="00FD1A06" w:rsidP="006775A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оплата</w:t>
            </w:r>
          </w:p>
          <w:p w:rsidR="00FD1A06" w:rsidRDefault="00FD1A06" w:rsidP="006775A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электроэ-</w:t>
            </w:r>
          </w:p>
          <w:p w:rsidR="00FD1A06" w:rsidRPr="00202CF7" w:rsidRDefault="00FD1A06" w:rsidP="0067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нергии»</w:t>
            </w:r>
          </w:p>
        </w:tc>
        <w:tc>
          <w:tcPr>
            <w:tcW w:w="0" w:type="auto"/>
          </w:tcPr>
          <w:p w:rsidR="00FD1A06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FD1A06" w:rsidRDefault="00FD1A06" w:rsidP="0034750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Вычисления с рациональными 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числами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 использованием</w:t>
            </w:r>
          </w:p>
          <w:p w:rsidR="00FD1A06" w:rsidRPr="00202CF7" w:rsidRDefault="00FD1A06" w:rsidP="0034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электронных таблиц</w:t>
            </w:r>
          </w:p>
        </w:tc>
        <w:tc>
          <w:tcPr>
            <w:tcW w:w="0" w:type="auto"/>
            <w:vMerge/>
          </w:tcPr>
          <w:p w:rsidR="00FD1A06" w:rsidRPr="00202CF7" w:rsidRDefault="00FD1A06" w:rsidP="0067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FD1A06" w:rsidRDefault="00FD1A06" w:rsidP="00075AA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Беседа, групповая работа,</w:t>
            </w:r>
          </w:p>
          <w:p w:rsidR="00FD1A06" w:rsidRDefault="00FD1A06" w:rsidP="00075AA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индивидуальная работа,</w:t>
            </w:r>
          </w:p>
          <w:p w:rsidR="00FD1A06" w:rsidRDefault="00FD1A06" w:rsidP="006775A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практическая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работа (вычисления с</w:t>
            </w:r>
            <w:proofErr w:type="gramEnd"/>
          </w:p>
          <w:p w:rsidR="00FD1A06" w:rsidRDefault="00FD1A06" w:rsidP="006775A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использовани-ем 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электронных таблиц),</w:t>
            </w:r>
            <w:proofErr w:type="gramEnd"/>
          </w:p>
          <w:p w:rsidR="00FD1A06" w:rsidRDefault="00FD1A06" w:rsidP="006775A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презентация</w:t>
            </w:r>
          </w:p>
          <w:p w:rsidR="00FD1A06" w:rsidRPr="00202CF7" w:rsidRDefault="00FD1A06" w:rsidP="00D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(рекомендаций)</w:t>
            </w:r>
          </w:p>
        </w:tc>
        <w:tc>
          <w:tcPr>
            <w:tcW w:w="0" w:type="auto"/>
          </w:tcPr>
          <w:p w:rsidR="00FD1A06" w:rsidRDefault="00D51B9B" w:rsidP="00075AA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</w:t>
            </w:r>
            <w:r w:rsidR="00FD1A06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Измерение и оплата</w:t>
            </w:r>
          </w:p>
          <w:p w:rsidR="00FD1A06" w:rsidRPr="00202CF7" w:rsidRDefault="00FD1A06" w:rsidP="00D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электроэнергии» – 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Приложении</w:t>
            </w:r>
            <w:r w:rsidR="00D51B9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(http://skiv.instrao.ru/)</w:t>
            </w:r>
          </w:p>
        </w:tc>
      </w:tr>
      <w:tr w:rsidR="00916301" w:rsidRPr="003E45C9" w:rsidTr="00990E9D">
        <w:tc>
          <w:tcPr>
            <w:tcW w:w="0" w:type="auto"/>
          </w:tcPr>
          <w:p w:rsidR="00916301" w:rsidRDefault="0091630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</w:tbl>
    <w:p w:rsidR="00990E9D" w:rsidRPr="00990E9D" w:rsidRDefault="00990E9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90E9D" w:rsidRPr="00990E9D" w:rsidSect="003A6E9E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E9D"/>
    <w:rsid w:val="00041D04"/>
    <w:rsid w:val="00075AAF"/>
    <w:rsid w:val="000D3B83"/>
    <w:rsid w:val="000E5069"/>
    <w:rsid w:val="0017276B"/>
    <w:rsid w:val="001E3E42"/>
    <w:rsid w:val="00202CF7"/>
    <w:rsid w:val="002B4AEA"/>
    <w:rsid w:val="00347504"/>
    <w:rsid w:val="00374064"/>
    <w:rsid w:val="003A6E9E"/>
    <w:rsid w:val="003E45C9"/>
    <w:rsid w:val="004D56FD"/>
    <w:rsid w:val="00632918"/>
    <w:rsid w:val="00652A73"/>
    <w:rsid w:val="00662CFE"/>
    <w:rsid w:val="006775A1"/>
    <w:rsid w:val="006941F6"/>
    <w:rsid w:val="007E177D"/>
    <w:rsid w:val="008314FE"/>
    <w:rsid w:val="0084379F"/>
    <w:rsid w:val="00916301"/>
    <w:rsid w:val="00934C72"/>
    <w:rsid w:val="00987DA6"/>
    <w:rsid w:val="00990E9D"/>
    <w:rsid w:val="009F2956"/>
    <w:rsid w:val="00A43BA0"/>
    <w:rsid w:val="00AD7539"/>
    <w:rsid w:val="00AF456E"/>
    <w:rsid w:val="00B75DF0"/>
    <w:rsid w:val="00CE3949"/>
    <w:rsid w:val="00CE70AD"/>
    <w:rsid w:val="00CF3534"/>
    <w:rsid w:val="00D51B9B"/>
    <w:rsid w:val="00D55900"/>
    <w:rsid w:val="00E31DC9"/>
    <w:rsid w:val="00FD1A06"/>
    <w:rsid w:val="00FD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D"/>
  </w:style>
  <w:style w:type="paragraph" w:styleId="1">
    <w:name w:val="heading 1"/>
    <w:basedOn w:val="a"/>
    <w:next w:val="a"/>
    <w:link w:val="10"/>
    <w:uiPriority w:val="9"/>
    <w:qFormat/>
    <w:rsid w:val="00990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E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E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E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E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E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E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0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E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90E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0E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90E9D"/>
    <w:rPr>
      <w:b/>
      <w:bCs/>
    </w:rPr>
  </w:style>
  <w:style w:type="paragraph" w:styleId="a6">
    <w:name w:val="No Spacing"/>
    <w:uiPriority w:val="1"/>
    <w:qFormat/>
    <w:rsid w:val="00990E9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90E9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90E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0E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0E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0E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0E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0E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90E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990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90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990E9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90E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0E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0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0E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0E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0E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0E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0E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0E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0E9D"/>
    <w:pPr>
      <w:outlineLvl w:val="9"/>
    </w:pPr>
  </w:style>
  <w:style w:type="table" w:styleId="af4">
    <w:name w:val="Table Grid"/>
    <w:basedOn w:val="a1"/>
    <w:uiPriority w:val="59"/>
    <w:rsid w:val="0099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990E9D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1">
    <w:name w:val="Основной текст3"/>
    <w:basedOn w:val="af5"/>
    <w:rsid w:val="00990E9D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f5"/>
    <w:rsid w:val="00990E9D"/>
    <w:pPr>
      <w:widowControl w:val="0"/>
      <w:shd w:val="clear" w:color="auto" w:fill="FFFFFF"/>
      <w:spacing w:before="60" w:after="0" w:line="250" w:lineRule="exact"/>
      <w:ind w:hanging="280"/>
      <w:jc w:val="both"/>
    </w:pPr>
    <w:rPr>
      <w:rFonts w:ascii="Bookman Old Style" w:eastAsia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2022-11-21T15:49:00Z</dcterms:created>
  <dcterms:modified xsi:type="dcterms:W3CDTF">2022-11-22T02:59:00Z</dcterms:modified>
</cp:coreProperties>
</file>